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3F0" w:rsidRPr="00FA43F0" w:rsidRDefault="00FA43F0" w:rsidP="00FA43F0">
      <w:pPr>
        <w:shd w:val="clear" w:color="auto" w:fill="FFFFFF"/>
        <w:spacing w:after="0" w:line="300" w:lineRule="atLeast"/>
        <w:textAlignment w:val="baseline"/>
        <w:rPr>
          <w:rFonts w:ascii="PFDinTextPro-Light" w:eastAsia="Times New Roman" w:hAnsi="PFDinTextPro-Light" w:cs="Times New Roman"/>
          <w:color w:val="3F3F3F"/>
          <w:sz w:val="24"/>
          <w:szCs w:val="24"/>
          <w:lang w:eastAsia="ru-RU"/>
        </w:rPr>
      </w:pPr>
      <w:r>
        <w:rPr>
          <w:rFonts w:ascii="PFDinTextPro-Light" w:eastAsia="Times New Roman" w:hAnsi="PFDinTextPro-Light" w:cs="Times New Roman"/>
          <w:color w:val="3F3F3F"/>
          <w:sz w:val="24"/>
          <w:szCs w:val="24"/>
          <w:lang w:eastAsia="ru-RU"/>
        </w:rPr>
        <w:t>Для автомобильной</w:t>
      </w:r>
      <w:r w:rsidRPr="00FA43F0">
        <w:rPr>
          <w:rFonts w:ascii="PFDinTextPro-Light" w:eastAsia="Times New Roman" w:hAnsi="PFDinTextPro-Light" w:cs="Times New Roman"/>
          <w:color w:val="3F3F3F"/>
          <w:sz w:val="24"/>
          <w:szCs w:val="24"/>
          <w:lang w:eastAsia="ru-RU"/>
        </w:rPr>
        <w:t xml:space="preserve"> категорий «В</w:t>
      </w:r>
      <w:r>
        <w:rPr>
          <w:rFonts w:ascii="PFDinTextPro-Light" w:eastAsia="Times New Roman" w:hAnsi="PFDinTextPro-Light" w:cs="Times New Roman"/>
          <w:color w:val="3F3F3F"/>
          <w:sz w:val="24"/>
          <w:szCs w:val="24"/>
          <w:lang w:eastAsia="ru-RU"/>
        </w:rPr>
        <w:t xml:space="preserve">» </w:t>
      </w:r>
      <w:hyperlink r:id="rId6" w:history="1">
        <w:r w:rsidRPr="00FA43F0">
          <w:rPr>
            <w:rFonts w:ascii="PFDinTextPro-Light" w:eastAsia="Times New Roman" w:hAnsi="PFDinTextPro-Light" w:cs="Times New Roman"/>
            <w:color w:val="0000FF"/>
            <w:sz w:val="24"/>
            <w:szCs w:val="24"/>
            <w:u w:val="single"/>
            <w:bdr w:val="none" w:sz="0" w:space="0" w:color="auto" w:frame="1"/>
            <w:lang w:eastAsia="ru-RU"/>
          </w:rPr>
          <w:t>регламент</w:t>
        </w:r>
      </w:hyperlink>
      <w:r>
        <w:rPr>
          <w:rFonts w:ascii="PFDinTextPro-Light" w:eastAsia="Times New Roman" w:hAnsi="PFDinTextPro-Light" w:cs="Times New Roman"/>
          <w:color w:val="3F3F3F"/>
          <w:sz w:val="24"/>
          <w:szCs w:val="24"/>
          <w:lang w:eastAsia="ru-RU"/>
        </w:rPr>
        <w:t xml:space="preserve"> </w:t>
      </w:r>
      <w:r w:rsidRPr="00FA43F0">
        <w:rPr>
          <w:rFonts w:ascii="PFDinTextPro-Light" w:eastAsia="Times New Roman" w:hAnsi="PFDinTextPro-Light" w:cs="Times New Roman"/>
          <w:color w:val="3F3F3F"/>
          <w:sz w:val="24"/>
          <w:szCs w:val="24"/>
          <w:lang w:eastAsia="ru-RU"/>
        </w:rPr>
        <w:t>отводит 2 минуты на каждое упражнение.</w:t>
      </w:r>
    </w:p>
    <w:p w:rsidR="00FA43F0" w:rsidRPr="00FA43F0" w:rsidRDefault="00FA43F0" w:rsidP="00FA43F0">
      <w:pPr>
        <w:shd w:val="clear" w:color="auto" w:fill="FFFFFF"/>
        <w:spacing w:before="150" w:after="150" w:line="300" w:lineRule="atLeast"/>
        <w:textAlignment w:val="baseline"/>
        <w:rPr>
          <w:rFonts w:ascii="PFDinTextPro-Light" w:eastAsia="Times New Roman" w:hAnsi="PFDinTextPro-Light" w:cs="Times New Roman"/>
          <w:color w:val="3F3F3F"/>
          <w:sz w:val="24"/>
          <w:szCs w:val="24"/>
          <w:lang w:eastAsia="ru-RU"/>
        </w:rPr>
      </w:pPr>
      <w:r w:rsidRPr="00FA43F0">
        <w:rPr>
          <w:rFonts w:ascii="PFDinTextPro-Light" w:eastAsia="Times New Roman" w:hAnsi="PFDinTextPro-Light" w:cs="Times New Roman"/>
          <w:color w:val="3F3F3F"/>
          <w:sz w:val="24"/>
          <w:szCs w:val="24"/>
          <w:lang w:eastAsia="ru-RU"/>
        </w:rPr>
        <w:t>Давайте подробнее рассмотрим упражнения для категории В.</w:t>
      </w:r>
    </w:p>
    <w:p w:rsidR="00FA43F0" w:rsidRPr="00FA43F0" w:rsidRDefault="00FA43F0" w:rsidP="00FA43F0">
      <w:pPr>
        <w:shd w:val="clear" w:color="auto" w:fill="FFFFFF"/>
        <w:spacing w:after="0" w:line="240" w:lineRule="auto"/>
        <w:textAlignment w:val="baseline"/>
        <w:outlineLvl w:val="2"/>
        <w:rPr>
          <w:rFonts w:ascii="PFDinTextPro-Light" w:eastAsia="Times New Roman" w:hAnsi="PFDinTextPro-Light" w:cs="Times New Roman"/>
          <w:caps/>
          <w:color w:val="545454"/>
          <w:sz w:val="36"/>
          <w:szCs w:val="36"/>
          <w:lang w:eastAsia="ru-RU"/>
        </w:rPr>
      </w:pPr>
      <w:r w:rsidRPr="00FA43F0">
        <w:rPr>
          <w:rFonts w:ascii="PFDinTextPro-Light" w:eastAsia="Times New Roman" w:hAnsi="PFDinTextPro-Light" w:cs="Times New Roman"/>
          <w:caps/>
          <w:color w:val="545454"/>
          <w:sz w:val="36"/>
          <w:szCs w:val="36"/>
          <w:lang w:eastAsia="ru-RU"/>
        </w:rPr>
        <w:t>ОСТАНОВКА И НАЧАЛО ДВИЖЕНИЯ НА ПОДЪЕМЕ</w:t>
      </w:r>
    </w:p>
    <w:p w:rsidR="00FA43F0" w:rsidRPr="00FA43F0" w:rsidRDefault="00FA43F0" w:rsidP="00FA43F0">
      <w:pPr>
        <w:shd w:val="clear" w:color="auto" w:fill="FFFFFF"/>
        <w:spacing w:before="150" w:after="150" w:line="300" w:lineRule="atLeast"/>
        <w:textAlignment w:val="baseline"/>
        <w:rPr>
          <w:rFonts w:ascii="PFDinTextPro-Light" w:eastAsia="Times New Roman" w:hAnsi="PFDinTextPro-Light" w:cs="Times New Roman"/>
          <w:color w:val="3F3F3F"/>
          <w:sz w:val="24"/>
          <w:szCs w:val="24"/>
          <w:lang w:eastAsia="ru-RU"/>
        </w:rPr>
      </w:pPr>
      <w:r w:rsidRPr="00FA43F0">
        <w:rPr>
          <w:rFonts w:ascii="PFDinTextPro-Light" w:eastAsia="Times New Roman" w:hAnsi="PFDinTextPro-Light" w:cs="Times New Roman"/>
          <w:color w:val="3F3F3F"/>
          <w:sz w:val="24"/>
          <w:szCs w:val="24"/>
          <w:lang w:eastAsia="ru-RU"/>
        </w:rPr>
        <w:t>Экзаменуемый должен остановить автомобиль перед линией "СТОП 1" таким образом, чтобы все колеса находились на участке подъема (см. схему), затем нужно зафиксировать ТС в неподвижном состоянии.</w:t>
      </w:r>
    </w:p>
    <w:p w:rsidR="00FA43F0" w:rsidRPr="00FA43F0" w:rsidRDefault="00FA43F0" w:rsidP="00FA43F0">
      <w:pPr>
        <w:shd w:val="clear" w:color="auto" w:fill="FFFFFF"/>
        <w:spacing w:before="150" w:after="150" w:line="300" w:lineRule="atLeast"/>
        <w:textAlignment w:val="baseline"/>
        <w:rPr>
          <w:rFonts w:ascii="PFDinTextPro-Light" w:eastAsia="Times New Roman" w:hAnsi="PFDinTextPro-Light" w:cs="Times New Roman"/>
          <w:color w:val="3F3F3F"/>
          <w:sz w:val="24"/>
          <w:szCs w:val="24"/>
          <w:lang w:eastAsia="ru-RU"/>
        </w:rPr>
      </w:pPr>
      <w:r w:rsidRPr="00FA43F0">
        <w:rPr>
          <w:rFonts w:ascii="PFDinTextPro-Light" w:eastAsia="Times New Roman" w:hAnsi="PFDinTextPro-Light" w:cs="Times New Roman"/>
          <w:color w:val="3F3F3F"/>
          <w:sz w:val="24"/>
          <w:szCs w:val="24"/>
          <w:lang w:eastAsia="ru-RU"/>
        </w:rPr>
        <w:t>После этого кандидат в водители должен продолжить движение в прямом направлении, не допуская отката автомобиля назад более чем на 0,3 м, и остановиться перед линией "СТОП-2" на расстоянии не более 1 м, включает нейтральную передачу (при выполнении упражнения на транспортном средстве с МКПП). Снова фиксирует ТС в неподвижном состоянии и лишь после этого можно выезжать из зоны выполнения упражнения, т.е. пересекать линию "СТОП-2".</w:t>
      </w:r>
    </w:p>
    <w:p w:rsidR="00FA43F0" w:rsidRPr="00FA43F0" w:rsidRDefault="00FA43F0" w:rsidP="00FA43F0">
      <w:pPr>
        <w:shd w:val="clear" w:color="auto" w:fill="FFFFFF"/>
        <w:spacing w:after="0" w:line="240" w:lineRule="auto"/>
        <w:jc w:val="center"/>
        <w:textAlignment w:val="baseline"/>
        <w:rPr>
          <w:rFonts w:ascii="PFDinTextPro-Light" w:eastAsia="Times New Roman" w:hAnsi="PFDinTextPro-Light" w:cs="Times New Roman"/>
          <w:color w:val="3F3F3F"/>
          <w:sz w:val="24"/>
          <w:szCs w:val="24"/>
          <w:lang w:eastAsia="ru-RU"/>
        </w:rPr>
      </w:pPr>
      <w:r>
        <w:rPr>
          <w:rFonts w:ascii="PFDinTextPro-Light" w:eastAsia="Times New Roman" w:hAnsi="PFDinTextPro-Light" w:cs="Times New Roman"/>
          <w:noProof/>
          <w:color w:val="0000FF"/>
          <w:sz w:val="24"/>
          <w:szCs w:val="24"/>
          <w:bdr w:val="none" w:sz="0" w:space="0" w:color="auto" w:frame="1"/>
          <w:lang w:eastAsia="ru-RU"/>
        </w:rPr>
        <w:drawing>
          <wp:inline distT="0" distB="0" distL="0" distR="0">
            <wp:extent cx="4762500" cy="2819400"/>
            <wp:effectExtent l="0" t="0" r="0" b="0"/>
            <wp:docPr id="7" name="Рисунок 7" descr="Площадка на экзамене в ГИБДД">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лощадка на экзамене в ГИБДД">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819400"/>
                    </a:xfrm>
                    <a:prstGeom prst="rect">
                      <a:avLst/>
                    </a:prstGeom>
                    <a:noFill/>
                    <a:ln>
                      <a:noFill/>
                    </a:ln>
                  </pic:spPr>
                </pic:pic>
              </a:graphicData>
            </a:graphic>
          </wp:inline>
        </w:drawing>
      </w:r>
    </w:p>
    <w:p w:rsidR="00FA43F0" w:rsidRPr="00FA43F0" w:rsidRDefault="00FA43F0" w:rsidP="00FA43F0">
      <w:pPr>
        <w:spacing w:after="0" w:line="240" w:lineRule="auto"/>
        <w:rPr>
          <w:rFonts w:ascii="Times New Roman" w:eastAsia="Times New Roman" w:hAnsi="Times New Roman" w:cs="Times New Roman"/>
          <w:sz w:val="24"/>
          <w:szCs w:val="24"/>
          <w:lang w:eastAsia="ru-RU"/>
        </w:rPr>
      </w:pPr>
      <w:r w:rsidRPr="00FA43F0">
        <w:rPr>
          <w:rFonts w:ascii="PFDinTextPro-Light" w:eastAsia="Times New Roman" w:hAnsi="PFDinTextPro-Light" w:cs="Times New Roman"/>
          <w:color w:val="3F3F3F"/>
          <w:sz w:val="24"/>
          <w:szCs w:val="24"/>
          <w:lang w:eastAsia="ru-RU"/>
        </w:rPr>
        <w:br/>
      </w:r>
    </w:p>
    <w:p w:rsidR="00FA43F0" w:rsidRPr="00FA43F0" w:rsidRDefault="00FA43F0" w:rsidP="00FA43F0">
      <w:pPr>
        <w:shd w:val="clear" w:color="auto" w:fill="FFFFFF"/>
        <w:spacing w:before="150" w:after="150" w:line="300" w:lineRule="atLeast"/>
        <w:textAlignment w:val="baseline"/>
        <w:rPr>
          <w:rFonts w:ascii="PFDinTextPro-Light" w:eastAsia="Times New Roman" w:hAnsi="PFDinTextPro-Light" w:cs="Times New Roman"/>
          <w:color w:val="3F3F3F"/>
          <w:sz w:val="24"/>
          <w:szCs w:val="24"/>
          <w:lang w:eastAsia="ru-RU"/>
        </w:rPr>
      </w:pPr>
      <w:r w:rsidRPr="00FA43F0">
        <w:rPr>
          <w:rFonts w:ascii="PFDinTextPro-Light" w:eastAsia="Times New Roman" w:hAnsi="PFDinTextPro-Light" w:cs="Times New Roman"/>
          <w:color w:val="3F3F3F"/>
          <w:sz w:val="24"/>
          <w:szCs w:val="24"/>
          <w:lang w:eastAsia="ru-RU"/>
        </w:rPr>
        <w:t xml:space="preserve">В народе это упражнение называют эстакада. Вроде бы все просто на первый взгляд, но не тут то было. Это упражнение дает полную картину того, насколько хорошо водитель чувствует педали. Навык по выполнению </w:t>
      </w:r>
      <w:proofErr w:type="spellStart"/>
      <w:r w:rsidRPr="00FA43F0">
        <w:rPr>
          <w:rFonts w:ascii="PFDinTextPro-Light" w:eastAsia="Times New Roman" w:hAnsi="PFDinTextPro-Light" w:cs="Times New Roman"/>
          <w:color w:val="3F3F3F"/>
          <w:sz w:val="24"/>
          <w:szCs w:val="24"/>
          <w:lang w:eastAsia="ru-RU"/>
        </w:rPr>
        <w:t>трогания</w:t>
      </w:r>
      <w:proofErr w:type="spellEnd"/>
      <w:r w:rsidRPr="00FA43F0">
        <w:rPr>
          <w:rFonts w:ascii="PFDinTextPro-Light" w:eastAsia="Times New Roman" w:hAnsi="PFDinTextPro-Light" w:cs="Times New Roman"/>
          <w:color w:val="3F3F3F"/>
          <w:sz w:val="24"/>
          <w:szCs w:val="24"/>
          <w:lang w:eastAsia="ru-RU"/>
        </w:rPr>
        <w:t xml:space="preserve"> на подъем нарабатывается со временем, но каждый водитель независимо от опыта обязан знать, как правильно это делать.</w:t>
      </w:r>
    </w:p>
    <w:p w:rsidR="00FA43F0" w:rsidRPr="00FA43F0" w:rsidRDefault="00FA43F0" w:rsidP="00FA43F0">
      <w:pPr>
        <w:shd w:val="clear" w:color="auto" w:fill="FFFFFF"/>
        <w:spacing w:before="150" w:after="150" w:line="300" w:lineRule="atLeast"/>
        <w:textAlignment w:val="baseline"/>
        <w:rPr>
          <w:rFonts w:ascii="PFDinTextPro-Light" w:eastAsia="Times New Roman" w:hAnsi="PFDinTextPro-Light" w:cs="Times New Roman"/>
          <w:color w:val="3F3F3F"/>
          <w:sz w:val="24"/>
          <w:szCs w:val="24"/>
          <w:lang w:eastAsia="ru-RU"/>
        </w:rPr>
      </w:pPr>
      <w:r w:rsidRPr="00FA43F0">
        <w:rPr>
          <w:rFonts w:ascii="PFDinTextPro-Light" w:eastAsia="Times New Roman" w:hAnsi="PFDinTextPro-Light" w:cs="Times New Roman"/>
          <w:color w:val="3F3F3F"/>
          <w:sz w:val="24"/>
          <w:szCs w:val="24"/>
          <w:lang w:eastAsia="ru-RU"/>
        </w:rPr>
        <w:t>Этот элемент площадки эмитирует не заезд на эстакаду для ремонта, а пробку на горке. Представьте: весь поток машин стоит на горке и ждет зеленого сигнала светофора, автомобиль при этом на педальном или ручном тормозе. Когда загорается зеленый сигнал светофора, то все отпускают тормоза и трогаются на подъем. Автомобиль должен правильно тронуться, а не откатиться в позади стоящий автомобиль.</w:t>
      </w:r>
    </w:p>
    <w:p w:rsidR="00FA43F0" w:rsidRPr="00FA43F0" w:rsidRDefault="00FA43F0" w:rsidP="00FA43F0">
      <w:pPr>
        <w:shd w:val="clear" w:color="auto" w:fill="FFFFFF"/>
        <w:spacing w:before="150" w:after="150" w:line="300" w:lineRule="atLeast"/>
        <w:textAlignment w:val="baseline"/>
        <w:rPr>
          <w:rFonts w:ascii="PFDinTextPro-Light" w:eastAsia="Times New Roman" w:hAnsi="PFDinTextPro-Light" w:cs="Times New Roman"/>
          <w:color w:val="3F3F3F"/>
          <w:sz w:val="24"/>
          <w:szCs w:val="24"/>
          <w:lang w:eastAsia="ru-RU"/>
        </w:rPr>
      </w:pPr>
      <w:r w:rsidRPr="00FA43F0">
        <w:rPr>
          <w:rFonts w:ascii="PFDinTextPro-Light" w:eastAsia="Times New Roman" w:hAnsi="PFDinTextPro-Light" w:cs="Times New Roman"/>
          <w:color w:val="3F3F3F"/>
          <w:sz w:val="24"/>
          <w:szCs w:val="24"/>
          <w:lang w:eastAsia="ru-RU"/>
        </w:rPr>
        <w:t xml:space="preserve">На </w:t>
      </w:r>
      <w:proofErr w:type="gramStart"/>
      <w:r w:rsidRPr="00FA43F0">
        <w:rPr>
          <w:rFonts w:ascii="PFDinTextPro-Light" w:eastAsia="Times New Roman" w:hAnsi="PFDinTextPro-Light" w:cs="Times New Roman"/>
          <w:color w:val="3F3F3F"/>
          <w:sz w:val="24"/>
          <w:szCs w:val="24"/>
          <w:lang w:eastAsia="ru-RU"/>
        </w:rPr>
        <w:t>экзамене</w:t>
      </w:r>
      <w:proofErr w:type="gramEnd"/>
      <w:r w:rsidRPr="00FA43F0">
        <w:rPr>
          <w:rFonts w:ascii="PFDinTextPro-Light" w:eastAsia="Times New Roman" w:hAnsi="PFDinTextPro-Light" w:cs="Times New Roman"/>
          <w:color w:val="3F3F3F"/>
          <w:sz w:val="24"/>
          <w:szCs w:val="24"/>
          <w:lang w:eastAsia="ru-RU"/>
        </w:rPr>
        <w:t xml:space="preserve"> на автодроме </w:t>
      </w:r>
      <w:proofErr w:type="spellStart"/>
      <w:r w:rsidRPr="00FA43F0">
        <w:rPr>
          <w:rFonts w:ascii="PFDinTextPro-Light" w:eastAsia="Times New Roman" w:hAnsi="PFDinTextPro-Light" w:cs="Times New Roman"/>
          <w:color w:val="3F3F3F"/>
          <w:sz w:val="24"/>
          <w:szCs w:val="24"/>
          <w:lang w:eastAsia="ru-RU"/>
        </w:rPr>
        <w:t>трогание</w:t>
      </w:r>
      <w:proofErr w:type="spellEnd"/>
      <w:r w:rsidRPr="00FA43F0">
        <w:rPr>
          <w:rFonts w:ascii="PFDinTextPro-Light" w:eastAsia="Times New Roman" w:hAnsi="PFDinTextPro-Light" w:cs="Times New Roman"/>
          <w:color w:val="3F3F3F"/>
          <w:sz w:val="24"/>
          <w:szCs w:val="24"/>
          <w:lang w:eastAsia="ru-RU"/>
        </w:rPr>
        <w:t xml:space="preserve"> на подъем выполняется с ручного тормоза. Как только наступает следующий этап упражнения – ехать в гору, то не торопитесь снимать автомобиль с тормоза, т.к. это приведет к откату назад. Для начала надо слегка отпустить педаль сцепления, чтоб почувствовать, что машину немного тянет вперед, и только после этого одновременно снять ее с ручного тормоза и нажать на педаль газа. При таком </w:t>
      </w:r>
      <w:r w:rsidRPr="00FA43F0">
        <w:rPr>
          <w:rFonts w:ascii="PFDinTextPro-Light" w:eastAsia="Times New Roman" w:hAnsi="PFDinTextPro-Light" w:cs="Times New Roman"/>
          <w:color w:val="3F3F3F"/>
          <w:sz w:val="24"/>
          <w:szCs w:val="24"/>
          <w:lang w:eastAsia="ru-RU"/>
        </w:rPr>
        <w:lastRenderedPageBreak/>
        <w:t xml:space="preserve">алгоритме отката либо не будет, либо он будет </w:t>
      </w:r>
      <w:proofErr w:type="gramStart"/>
      <w:r w:rsidRPr="00FA43F0">
        <w:rPr>
          <w:rFonts w:ascii="PFDinTextPro-Light" w:eastAsia="Times New Roman" w:hAnsi="PFDinTextPro-Light" w:cs="Times New Roman"/>
          <w:color w:val="3F3F3F"/>
          <w:sz w:val="24"/>
          <w:szCs w:val="24"/>
          <w:lang w:eastAsia="ru-RU"/>
        </w:rPr>
        <w:t>совсем минимальным</w:t>
      </w:r>
      <w:proofErr w:type="gramEnd"/>
      <w:r w:rsidRPr="00FA43F0">
        <w:rPr>
          <w:rFonts w:ascii="PFDinTextPro-Light" w:eastAsia="Times New Roman" w:hAnsi="PFDinTextPro-Light" w:cs="Times New Roman"/>
          <w:color w:val="3F3F3F"/>
          <w:sz w:val="24"/>
          <w:szCs w:val="24"/>
          <w:lang w:eastAsia="ru-RU"/>
        </w:rPr>
        <w:t xml:space="preserve"> (допустимым до 30 см).</w:t>
      </w:r>
    </w:p>
    <w:p w:rsidR="00FA43F0" w:rsidRPr="00FA43F0" w:rsidRDefault="00FA43F0" w:rsidP="00FA43F0">
      <w:pPr>
        <w:spacing w:after="0" w:line="240" w:lineRule="auto"/>
        <w:rPr>
          <w:rFonts w:ascii="Times New Roman" w:eastAsia="Times New Roman" w:hAnsi="Times New Roman" w:cs="Times New Roman"/>
          <w:sz w:val="24"/>
          <w:szCs w:val="24"/>
          <w:lang w:eastAsia="ru-RU"/>
        </w:rPr>
      </w:pPr>
    </w:p>
    <w:p w:rsidR="00FA43F0" w:rsidRPr="00FA43F0" w:rsidRDefault="00FA43F0" w:rsidP="00FA43F0">
      <w:pPr>
        <w:shd w:val="clear" w:color="auto" w:fill="FFFFFF"/>
        <w:spacing w:after="0" w:line="240" w:lineRule="auto"/>
        <w:textAlignment w:val="baseline"/>
        <w:outlineLvl w:val="2"/>
        <w:rPr>
          <w:rFonts w:ascii="PFDinTextPro-Light" w:eastAsia="Times New Roman" w:hAnsi="PFDinTextPro-Light" w:cs="Times New Roman"/>
          <w:caps/>
          <w:color w:val="545454"/>
          <w:sz w:val="36"/>
          <w:szCs w:val="36"/>
          <w:lang w:eastAsia="ru-RU"/>
        </w:rPr>
      </w:pPr>
      <w:r w:rsidRPr="00FA43F0">
        <w:rPr>
          <w:rFonts w:ascii="PFDinTextPro-Light" w:eastAsia="Times New Roman" w:hAnsi="PFDinTextPro-Light" w:cs="Times New Roman"/>
          <w:caps/>
          <w:color w:val="545454"/>
          <w:sz w:val="36"/>
          <w:szCs w:val="36"/>
          <w:lang w:eastAsia="ru-RU"/>
        </w:rPr>
        <w:t>МАНЕВРИРОВАНИЕ В ОГРАНИЧЕННОМ ПРОСТРАНСТВЕ</w:t>
      </w:r>
    </w:p>
    <w:p w:rsidR="00FA43F0" w:rsidRPr="00FA43F0" w:rsidRDefault="00FA43F0" w:rsidP="00FA43F0">
      <w:pPr>
        <w:shd w:val="clear" w:color="auto" w:fill="FFFFFF"/>
        <w:spacing w:before="150" w:after="150" w:line="300" w:lineRule="atLeast"/>
        <w:textAlignment w:val="baseline"/>
        <w:rPr>
          <w:rFonts w:ascii="PFDinTextPro-Light" w:eastAsia="Times New Roman" w:hAnsi="PFDinTextPro-Light" w:cs="Times New Roman"/>
          <w:color w:val="3F3F3F"/>
          <w:sz w:val="24"/>
          <w:szCs w:val="24"/>
          <w:lang w:eastAsia="ru-RU"/>
        </w:rPr>
      </w:pPr>
      <w:r w:rsidRPr="00FA43F0">
        <w:rPr>
          <w:rFonts w:ascii="PFDinTextPro-Light" w:eastAsia="Times New Roman" w:hAnsi="PFDinTextPro-Light" w:cs="Times New Roman"/>
          <w:color w:val="3F3F3F"/>
          <w:sz w:val="24"/>
          <w:szCs w:val="24"/>
          <w:lang w:eastAsia="ru-RU"/>
        </w:rPr>
        <w:t>Упражнение «Маневрирование в ограниченном пространстве» состоит из 3 элементов. На площадке экзаменатор на свое усмотрение назначит Вам к выполнению два из трех нижеперечисленных:</w:t>
      </w:r>
    </w:p>
    <w:p w:rsidR="00FA43F0" w:rsidRPr="00FA43F0" w:rsidRDefault="00FA43F0" w:rsidP="00FA43F0">
      <w:pPr>
        <w:numPr>
          <w:ilvl w:val="0"/>
          <w:numId w:val="1"/>
        </w:numPr>
        <w:shd w:val="clear" w:color="auto" w:fill="FFFFFF"/>
        <w:spacing w:after="0" w:line="300" w:lineRule="atLeast"/>
        <w:ind w:left="600"/>
        <w:textAlignment w:val="baseline"/>
        <w:rPr>
          <w:rFonts w:ascii="PFDinTextPro-Light" w:eastAsia="Times New Roman" w:hAnsi="PFDinTextPro-Light" w:cs="Times New Roman"/>
          <w:color w:val="3F3F3F"/>
          <w:sz w:val="24"/>
          <w:szCs w:val="24"/>
          <w:lang w:eastAsia="ru-RU"/>
        </w:rPr>
      </w:pPr>
      <w:r w:rsidRPr="00FA43F0">
        <w:rPr>
          <w:rFonts w:ascii="PFDinTextPro-Light" w:eastAsia="Times New Roman" w:hAnsi="PFDinTextPro-Light" w:cs="Times New Roman"/>
          <w:color w:val="3F3F3F"/>
          <w:sz w:val="24"/>
          <w:szCs w:val="24"/>
          <w:lang w:eastAsia="ru-RU"/>
        </w:rPr>
        <w:t>Повороты на 90 градусов.</w:t>
      </w:r>
    </w:p>
    <w:p w:rsidR="00FA43F0" w:rsidRPr="00FA43F0" w:rsidRDefault="00FA43F0" w:rsidP="00FA43F0">
      <w:pPr>
        <w:numPr>
          <w:ilvl w:val="0"/>
          <w:numId w:val="1"/>
        </w:numPr>
        <w:shd w:val="clear" w:color="auto" w:fill="FFFFFF"/>
        <w:spacing w:after="0" w:line="300" w:lineRule="atLeast"/>
        <w:ind w:left="600"/>
        <w:textAlignment w:val="baseline"/>
        <w:rPr>
          <w:rFonts w:ascii="PFDinTextPro-Light" w:eastAsia="Times New Roman" w:hAnsi="PFDinTextPro-Light" w:cs="Times New Roman"/>
          <w:color w:val="3F3F3F"/>
          <w:sz w:val="24"/>
          <w:szCs w:val="24"/>
          <w:lang w:eastAsia="ru-RU"/>
        </w:rPr>
      </w:pPr>
      <w:r w:rsidRPr="00FA43F0">
        <w:rPr>
          <w:rFonts w:ascii="PFDinTextPro-Light" w:eastAsia="Times New Roman" w:hAnsi="PFDinTextPro-Light" w:cs="Times New Roman"/>
          <w:color w:val="3F3F3F"/>
          <w:sz w:val="24"/>
          <w:szCs w:val="24"/>
          <w:lang w:eastAsia="ru-RU"/>
        </w:rPr>
        <w:t>Разворот в ограниченном пространстве.</w:t>
      </w:r>
    </w:p>
    <w:p w:rsidR="00FA43F0" w:rsidRPr="00FA43F0" w:rsidRDefault="00FA43F0" w:rsidP="00FA43F0">
      <w:pPr>
        <w:numPr>
          <w:ilvl w:val="0"/>
          <w:numId w:val="1"/>
        </w:numPr>
        <w:shd w:val="clear" w:color="auto" w:fill="FFFFFF"/>
        <w:spacing w:after="0" w:line="300" w:lineRule="atLeast"/>
        <w:ind w:left="600"/>
        <w:textAlignment w:val="baseline"/>
        <w:rPr>
          <w:rFonts w:ascii="PFDinTextPro-Light" w:eastAsia="Times New Roman" w:hAnsi="PFDinTextPro-Light" w:cs="Times New Roman"/>
          <w:color w:val="3F3F3F"/>
          <w:sz w:val="24"/>
          <w:szCs w:val="24"/>
          <w:lang w:eastAsia="ru-RU"/>
        </w:rPr>
      </w:pPr>
      <w:r w:rsidRPr="00FA43F0">
        <w:rPr>
          <w:rFonts w:ascii="PFDinTextPro-Light" w:eastAsia="Times New Roman" w:hAnsi="PFDinTextPro-Light" w:cs="Times New Roman"/>
          <w:color w:val="3F3F3F"/>
          <w:sz w:val="24"/>
          <w:szCs w:val="24"/>
          <w:lang w:eastAsia="ru-RU"/>
        </w:rPr>
        <w:t>Змейка.</w:t>
      </w:r>
    </w:p>
    <w:p w:rsidR="00FA43F0" w:rsidRPr="00FA43F0" w:rsidRDefault="00FA43F0" w:rsidP="00FA43F0">
      <w:pPr>
        <w:shd w:val="clear" w:color="auto" w:fill="FFFFFF"/>
        <w:spacing w:after="0" w:line="300" w:lineRule="atLeast"/>
        <w:textAlignment w:val="baseline"/>
        <w:rPr>
          <w:rFonts w:ascii="PFDinTextPro-Light" w:eastAsia="Times New Roman" w:hAnsi="PFDinTextPro-Light" w:cs="Times New Roman"/>
          <w:color w:val="3F3F3F"/>
          <w:sz w:val="24"/>
          <w:szCs w:val="24"/>
          <w:lang w:eastAsia="ru-RU"/>
        </w:rPr>
      </w:pPr>
      <w:r w:rsidRPr="00FA43F0">
        <w:rPr>
          <w:rFonts w:ascii="PFDinTextPro-Light" w:eastAsia="Times New Roman" w:hAnsi="PFDinTextPro-Light" w:cs="Times New Roman"/>
          <w:color w:val="3F3F3F"/>
          <w:sz w:val="24"/>
          <w:szCs w:val="24"/>
          <w:lang w:eastAsia="ru-RU"/>
        </w:rPr>
        <w:t>Для выполнения </w:t>
      </w:r>
      <w:r w:rsidRPr="00FA43F0">
        <w:rPr>
          <w:rFonts w:ascii="PFDinTextPro-Light" w:eastAsia="Times New Roman" w:hAnsi="PFDinTextPro-Light" w:cs="Times New Roman"/>
          <w:b/>
          <w:bCs/>
          <w:i/>
          <w:iCs/>
          <w:color w:val="3F3F3F"/>
          <w:sz w:val="24"/>
          <w:szCs w:val="24"/>
          <w:bdr w:val="none" w:sz="0" w:space="0" w:color="auto" w:frame="1"/>
          <w:lang w:eastAsia="ru-RU"/>
        </w:rPr>
        <w:t>поворотов на 90 градусов</w:t>
      </w:r>
      <w:r w:rsidRPr="00FA43F0">
        <w:rPr>
          <w:rFonts w:ascii="PFDinTextPro-Light" w:eastAsia="Times New Roman" w:hAnsi="PFDinTextPro-Light" w:cs="Times New Roman"/>
          <w:color w:val="3F3F3F"/>
          <w:sz w:val="24"/>
          <w:szCs w:val="24"/>
          <w:lang w:eastAsia="ru-RU"/>
        </w:rPr>
        <w:t> кандидату в водители необходимо выполнить поочередные повороты автомобиля влево и вправо по заданной траектории на автодроме:</w:t>
      </w:r>
    </w:p>
    <w:p w:rsidR="00FA43F0" w:rsidRPr="00FA43F0" w:rsidRDefault="00FA43F0" w:rsidP="00FA43F0">
      <w:pPr>
        <w:shd w:val="clear" w:color="auto" w:fill="FFFFFF"/>
        <w:spacing w:after="0" w:line="240" w:lineRule="auto"/>
        <w:jc w:val="center"/>
        <w:textAlignment w:val="baseline"/>
        <w:rPr>
          <w:rFonts w:ascii="PFDinTextPro-Light" w:eastAsia="Times New Roman" w:hAnsi="PFDinTextPro-Light" w:cs="Times New Roman"/>
          <w:color w:val="3F3F3F"/>
          <w:sz w:val="24"/>
          <w:szCs w:val="24"/>
          <w:lang w:eastAsia="ru-RU"/>
        </w:rPr>
      </w:pPr>
      <w:r>
        <w:rPr>
          <w:rFonts w:ascii="PFDinTextPro-Light" w:eastAsia="Times New Roman" w:hAnsi="PFDinTextPro-Light" w:cs="Times New Roman"/>
          <w:noProof/>
          <w:color w:val="0000FF"/>
          <w:sz w:val="24"/>
          <w:szCs w:val="24"/>
          <w:bdr w:val="none" w:sz="0" w:space="0" w:color="auto" w:frame="1"/>
          <w:lang w:eastAsia="ru-RU"/>
        </w:rPr>
        <w:drawing>
          <wp:inline distT="0" distB="0" distL="0" distR="0">
            <wp:extent cx="4762500" cy="4333875"/>
            <wp:effectExtent l="0" t="0" r="0" b="9525"/>
            <wp:docPr id="5" name="Рисунок 5" descr="Площадка на экзамене в ГИБДД">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лощадка на экзамене в ГИБДД">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4333875"/>
                    </a:xfrm>
                    <a:prstGeom prst="rect">
                      <a:avLst/>
                    </a:prstGeom>
                    <a:noFill/>
                    <a:ln>
                      <a:noFill/>
                    </a:ln>
                  </pic:spPr>
                </pic:pic>
              </a:graphicData>
            </a:graphic>
          </wp:inline>
        </w:drawing>
      </w:r>
    </w:p>
    <w:p w:rsidR="00FA43F0" w:rsidRPr="00FA43F0" w:rsidRDefault="00FA43F0" w:rsidP="00FA43F0">
      <w:pPr>
        <w:spacing w:after="0" w:line="240" w:lineRule="auto"/>
        <w:rPr>
          <w:rFonts w:ascii="Times New Roman" w:eastAsia="Times New Roman" w:hAnsi="Times New Roman" w:cs="Times New Roman"/>
          <w:sz w:val="24"/>
          <w:szCs w:val="24"/>
          <w:lang w:eastAsia="ru-RU"/>
        </w:rPr>
      </w:pPr>
      <w:r w:rsidRPr="00FA43F0">
        <w:rPr>
          <w:rFonts w:ascii="PFDinTextPro-Light" w:eastAsia="Times New Roman" w:hAnsi="PFDinTextPro-Light" w:cs="Times New Roman"/>
          <w:color w:val="3F3F3F"/>
          <w:sz w:val="24"/>
          <w:szCs w:val="24"/>
          <w:lang w:eastAsia="ru-RU"/>
        </w:rPr>
        <w:br/>
      </w:r>
    </w:p>
    <w:p w:rsidR="00FA43F0" w:rsidRPr="00FA43F0" w:rsidRDefault="00FA43F0" w:rsidP="00FA43F0">
      <w:pPr>
        <w:shd w:val="clear" w:color="auto" w:fill="FFFFFF"/>
        <w:spacing w:after="0" w:line="240" w:lineRule="auto"/>
        <w:textAlignment w:val="baseline"/>
        <w:outlineLvl w:val="2"/>
        <w:rPr>
          <w:rFonts w:ascii="PFDinTextPro-Light" w:eastAsia="Times New Roman" w:hAnsi="PFDinTextPro-Light" w:cs="Times New Roman"/>
          <w:caps/>
          <w:color w:val="545454"/>
          <w:sz w:val="36"/>
          <w:szCs w:val="36"/>
          <w:lang w:eastAsia="ru-RU"/>
        </w:rPr>
      </w:pPr>
      <w:r w:rsidRPr="00FA43F0">
        <w:rPr>
          <w:rFonts w:ascii="PFDinTextPro-Light" w:eastAsia="Times New Roman" w:hAnsi="PFDinTextPro-Light" w:cs="Times New Roman"/>
          <w:i/>
          <w:iCs/>
          <w:caps/>
          <w:color w:val="545454"/>
          <w:sz w:val="36"/>
          <w:szCs w:val="36"/>
          <w:bdr w:val="none" w:sz="0" w:space="0" w:color="auto" w:frame="1"/>
          <w:lang w:eastAsia="ru-RU"/>
        </w:rPr>
        <w:t>РАЗВОРОТ В ОГРАНИЧЕННОМ ПРОСТРАНСТВЕ</w:t>
      </w:r>
    </w:p>
    <w:p w:rsidR="00FA43F0" w:rsidRPr="00FA43F0" w:rsidRDefault="00FA43F0" w:rsidP="00FA43F0">
      <w:pPr>
        <w:shd w:val="clear" w:color="auto" w:fill="FFFFFF"/>
        <w:spacing w:before="150" w:after="150" w:line="300" w:lineRule="atLeast"/>
        <w:textAlignment w:val="baseline"/>
        <w:rPr>
          <w:rFonts w:ascii="PFDinTextPro-Light" w:eastAsia="Times New Roman" w:hAnsi="PFDinTextPro-Light" w:cs="Times New Roman"/>
          <w:color w:val="3F3F3F"/>
          <w:sz w:val="24"/>
          <w:szCs w:val="24"/>
          <w:lang w:eastAsia="ru-RU"/>
        </w:rPr>
      </w:pPr>
      <w:r w:rsidRPr="00FA43F0">
        <w:rPr>
          <w:rFonts w:ascii="PFDinTextPro-Light" w:eastAsia="Times New Roman" w:hAnsi="PFDinTextPro-Light" w:cs="Times New Roman"/>
          <w:color w:val="3F3F3F"/>
          <w:sz w:val="24"/>
          <w:szCs w:val="24"/>
          <w:lang w:eastAsia="ru-RU"/>
        </w:rPr>
        <w:t xml:space="preserve">По-другому этот элемент называют «Разворот в три приема». Считается простым элементом площадки. Выполняется этот элемент в три действия: поворот налево, движение задним ходом с выкручиванием руля вправо, движение вперед с постановкой автомобиля в положение противоположное </w:t>
      </w:r>
      <w:proofErr w:type="gramStart"/>
      <w:r w:rsidRPr="00FA43F0">
        <w:rPr>
          <w:rFonts w:ascii="PFDinTextPro-Light" w:eastAsia="Times New Roman" w:hAnsi="PFDinTextPro-Light" w:cs="Times New Roman"/>
          <w:color w:val="3F3F3F"/>
          <w:sz w:val="24"/>
          <w:szCs w:val="24"/>
          <w:lang w:eastAsia="ru-RU"/>
        </w:rPr>
        <w:t>исходному</w:t>
      </w:r>
      <w:proofErr w:type="gramEnd"/>
      <w:r w:rsidRPr="00FA43F0">
        <w:rPr>
          <w:rFonts w:ascii="PFDinTextPro-Light" w:eastAsia="Times New Roman" w:hAnsi="PFDinTextPro-Light" w:cs="Times New Roman"/>
          <w:color w:val="3F3F3F"/>
          <w:sz w:val="24"/>
          <w:szCs w:val="24"/>
          <w:lang w:eastAsia="ru-RU"/>
        </w:rPr>
        <w:t>.</w:t>
      </w:r>
    </w:p>
    <w:p w:rsidR="00FA43F0" w:rsidRPr="00FA43F0" w:rsidRDefault="00FA43F0" w:rsidP="00FA43F0">
      <w:pPr>
        <w:shd w:val="clear" w:color="auto" w:fill="FFFFFF"/>
        <w:spacing w:after="0" w:line="240" w:lineRule="auto"/>
        <w:jc w:val="center"/>
        <w:textAlignment w:val="baseline"/>
        <w:rPr>
          <w:rFonts w:ascii="PFDinTextPro-Light" w:eastAsia="Times New Roman" w:hAnsi="PFDinTextPro-Light" w:cs="Times New Roman"/>
          <w:color w:val="3F3F3F"/>
          <w:sz w:val="24"/>
          <w:szCs w:val="24"/>
          <w:lang w:eastAsia="ru-RU"/>
        </w:rPr>
      </w:pPr>
      <w:r>
        <w:rPr>
          <w:rFonts w:ascii="PFDinTextPro-Light" w:eastAsia="Times New Roman" w:hAnsi="PFDinTextPro-Light" w:cs="Times New Roman"/>
          <w:noProof/>
          <w:color w:val="0000FF"/>
          <w:sz w:val="24"/>
          <w:szCs w:val="24"/>
          <w:bdr w:val="none" w:sz="0" w:space="0" w:color="auto" w:frame="1"/>
          <w:lang w:eastAsia="ru-RU"/>
        </w:rPr>
        <w:lastRenderedPageBreak/>
        <w:drawing>
          <wp:inline distT="0" distB="0" distL="0" distR="0">
            <wp:extent cx="4762500" cy="2466975"/>
            <wp:effectExtent l="0" t="0" r="0" b="9525"/>
            <wp:docPr id="4" name="Рисунок 4" descr="Площадка на экзамене в ГИБДД">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лощадка на экзамене в ГИБДД">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2466975"/>
                    </a:xfrm>
                    <a:prstGeom prst="rect">
                      <a:avLst/>
                    </a:prstGeom>
                    <a:noFill/>
                    <a:ln>
                      <a:noFill/>
                    </a:ln>
                  </pic:spPr>
                </pic:pic>
              </a:graphicData>
            </a:graphic>
          </wp:inline>
        </w:drawing>
      </w:r>
    </w:p>
    <w:p w:rsidR="00FA43F0" w:rsidRPr="00FA43F0" w:rsidRDefault="00FA43F0" w:rsidP="00FA43F0">
      <w:pPr>
        <w:spacing w:after="0" w:line="240" w:lineRule="auto"/>
        <w:rPr>
          <w:rFonts w:ascii="Times New Roman" w:eastAsia="Times New Roman" w:hAnsi="Times New Roman" w:cs="Times New Roman"/>
          <w:sz w:val="24"/>
          <w:szCs w:val="24"/>
          <w:lang w:eastAsia="ru-RU"/>
        </w:rPr>
      </w:pPr>
    </w:p>
    <w:p w:rsidR="00FA43F0" w:rsidRPr="00FA43F0" w:rsidRDefault="00FA43F0" w:rsidP="00FA43F0">
      <w:pPr>
        <w:spacing w:after="0" w:line="240" w:lineRule="auto"/>
        <w:rPr>
          <w:rFonts w:ascii="Times New Roman" w:eastAsia="Times New Roman" w:hAnsi="Times New Roman" w:cs="Times New Roman"/>
          <w:sz w:val="24"/>
          <w:szCs w:val="24"/>
          <w:lang w:eastAsia="ru-RU"/>
        </w:rPr>
      </w:pPr>
      <w:r w:rsidRPr="00FA43F0">
        <w:rPr>
          <w:rFonts w:ascii="PFDinTextPro-Light" w:eastAsia="Times New Roman" w:hAnsi="PFDinTextPro-Light" w:cs="Times New Roman"/>
          <w:color w:val="3F3F3F"/>
          <w:sz w:val="24"/>
          <w:szCs w:val="24"/>
          <w:lang w:eastAsia="ru-RU"/>
        </w:rPr>
        <w:br/>
      </w:r>
    </w:p>
    <w:p w:rsidR="00FA43F0" w:rsidRPr="00FA43F0" w:rsidRDefault="00FA43F0" w:rsidP="00FA43F0">
      <w:pPr>
        <w:shd w:val="clear" w:color="auto" w:fill="FFFFFF"/>
        <w:spacing w:after="0" w:line="240" w:lineRule="auto"/>
        <w:textAlignment w:val="baseline"/>
        <w:outlineLvl w:val="2"/>
        <w:rPr>
          <w:rFonts w:ascii="PFDinTextPro-Light" w:eastAsia="Times New Roman" w:hAnsi="PFDinTextPro-Light" w:cs="Times New Roman"/>
          <w:caps/>
          <w:color w:val="545454"/>
          <w:sz w:val="36"/>
          <w:szCs w:val="36"/>
          <w:lang w:eastAsia="ru-RU"/>
        </w:rPr>
      </w:pPr>
      <w:r w:rsidRPr="00FA43F0">
        <w:rPr>
          <w:rFonts w:ascii="PFDinTextPro-Light" w:eastAsia="Times New Roman" w:hAnsi="PFDinTextPro-Light" w:cs="Times New Roman"/>
          <w:i/>
          <w:iCs/>
          <w:caps/>
          <w:color w:val="545454"/>
          <w:sz w:val="36"/>
          <w:szCs w:val="36"/>
          <w:bdr w:val="none" w:sz="0" w:space="0" w:color="auto" w:frame="1"/>
          <w:lang w:eastAsia="ru-RU"/>
        </w:rPr>
        <w:t>ЗМЕЙКА</w:t>
      </w:r>
    </w:p>
    <w:p w:rsidR="00FA43F0" w:rsidRPr="00FA43F0" w:rsidRDefault="00FA43F0" w:rsidP="00FA43F0">
      <w:pPr>
        <w:shd w:val="clear" w:color="auto" w:fill="FFFFFF"/>
        <w:spacing w:before="150" w:after="150" w:line="300" w:lineRule="atLeast"/>
        <w:textAlignment w:val="baseline"/>
        <w:rPr>
          <w:rFonts w:ascii="PFDinTextPro-Light" w:eastAsia="Times New Roman" w:hAnsi="PFDinTextPro-Light" w:cs="Times New Roman"/>
          <w:color w:val="3F3F3F"/>
          <w:sz w:val="24"/>
          <w:szCs w:val="24"/>
          <w:lang w:eastAsia="ru-RU"/>
        </w:rPr>
      </w:pPr>
      <w:r w:rsidRPr="00FA43F0">
        <w:rPr>
          <w:rFonts w:ascii="PFDinTextPro-Light" w:eastAsia="Times New Roman" w:hAnsi="PFDinTextPro-Light" w:cs="Times New Roman"/>
          <w:color w:val="3F3F3F"/>
          <w:sz w:val="24"/>
          <w:szCs w:val="24"/>
          <w:lang w:eastAsia="ru-RU"/>
        </w:rPr>
        <w:t>Описание у данного элемента довольно простое, но выполнить его не так просто: кандидат в водители поочередно совершает левый и правый повороты по заданной траектории.</w:t>
      </w:r>
    </w:p>
    <w:p w:rsidR="00FA43F0" w:rsidRPr="00FA43F0" w:rsidRDefault="00FA43F0" w:rsidP="00FA43F0">
      <w:pPr>
        <w:shd w:val="clear" w:color="auto" w:fill="FFFFFF"/>
        <w:spacing w:after="0" w:line="240" w:lineRule="auto"/>
        <w:jc w:val="center"/>
        <w:textAlignment w:val="baseline"/>
        <w:rPr>
          <w:rFonts w:ascii="PFDinTextPro-Light" w:eastAsia="Times New Roman" w:hAnsi="PFDinTextPro-Light" w:cs="Times New Roman"/>
          <w:color w:val="3F3F3F"/>
          <w:sz w:val="24"/>
          <w:szCs w:val="24"/>
          <w:lang w:eastAsia="ru-RU"/>
        </w:rPr>
      </w:pPr>
      <w:r>
        <w:rPr>
          <w:rFonts w:ascii="PFDinTextPro-Light" w:eastAsia="Times New Roman" w:hAnsi="PFDinTextPro-Light" w:cs="Times New Roman"/>
          <w:noProof/>
          <w:color w:val="0000FF"/>
          <w:sz w:val="24"/>
          <w:szCs w:val="24"/>
          <w:bdr w:val="none" w:sz="0" w:space="0" w:color="auto" w:frame="1"/>
          <w:lang w:eastAsia="ru-RU"/>
        </w:rPr>
        <w:drawing>
          <wp:inline distT="0" distB="0" distL="0" distR="0">
            <wp:extent cx="4762500" cy="2333625"/>
            <wp:effectExtent l="0" t="0" r="0" b="9525"/>
            <wp:docPr id="3" name="Рисунок 3" descr="Площадка на экзамене в ГИБДД">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лощадка на экзамене в ГИБДД">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2333625"/>
                    </a:xfrm>
                    <a:prstGeom prst="rect">
                      <a:avLst/>
                    </a:prstGeom>
                    <a:noFill/>
                    <a:ln>
                      <a:noFill/>
                    </a:ln>
                  </pic:spPr>
                </pic:pic>
              </a:graphicData>
            </a:graphic>
          </wp:inline>
        </w:drawing>
      </w:r>
    </w:p>
    <w:p w:rsidR="00FA43F0" w:rsidRPr="00FA43F0" w:rsidRDefault="00FA43F0" w:rsidP="00FA43F0">
      <w:pPr>
        <w:spacing w:after="0" w:line="240" w:lineRule="auto"/>
        <w:rPr>
          <w:rFonts w:ascii="Times New Roman" w:eastAsia="Times New Roman" w:hAnsi="Times New Roman" w:cs="Times New Roman"/>
          <w:sz w:val="24"/>
          <w:szCs w:val="24"/>
          <w:lang w:eastAsia="ru-RU"/>
        </w:rPr>
      </w:pPr>
      <w:r w:rsidRPr="00FA43F0">
        <w:rPr>
          <w:rFonts w:ascii="PFDinTextPro-Light" w:eastAsia="Times New Roman" w:hAnsi="PFDinTextPro-Light" w:cs="Times New Roman"/>
          <w:color w:val="3F3F3F"/>
          <w:sz w:val="24"/>
          <w:szCs w:val="24"/>
          <w:lang w:eastAsia="ru-RU"/>
        </w:rPr>
        <w:br/>
      </w:r>
    </w:p>
    <w:p w:rsidR="00FA43F0" w:rsidRPr="00FA43F0" w:rsidRDefault="00FA43F0" w:rsidP="00FA43F0">
      <w:pPr>
        <w:shd w:val="clear" w:color="auto" w:fill="FFFFFF"/>
        <w:spacing w:before="150" w:after="150" w:line="300" w:lineRule="atLeast"/>
        <w:textAlignment w:val="baseline"/>
        <w:rPr>
          <w:rFonts w:ascii="PFDinTextPro-Light" w:eastAsia="Times New Roman" w:hAnsi="PFDinTextPro-Light" w:cs="Times New Roman"/>
          <w:color w:val="3F3F3F"/>
          <w:sz w:val="24"/>
          <w:szCs w:val="24"/>
          <w:lang w:eastAsia="ru-RU"/>
        </w:rPr>
      </w:pPr>
      <w:r w:rsidRPr="00FA43F0">
        <w:rPr>
          <w:rFonts w:ascii="PFDinTextPro-Light" w:eastAsia="Times New Roman" w:hAnsi="PFDinTextPro-Light" w:cs="Times New Roman"/>
          <w:color w:val="3F3F3F"/>
          <w:sz w:val="24"/>
          <w:szCs w:val="24"/>
          <w:lang w:eastAsia="ru-RU"/>
        </w:rPr>
        <w:t>При выполнении элемента «змейка» кандидату в водители запрещено пересекать сплошные линии горизонтальной разметки, обозначающие границы элемента «змейка». При этом запрещено сбивать конусы, которые обозначают траекторию движения автомобиля. Скорость выполнения элемента должна быть пониженной.</w:t>
      </w:r>
    </w:p>
    <w:p w:rsidR="00FA43F0" w:rsidRPr="00FA43F0" w:rsidRDefault="00FA43F0" w:rsidP="00FA43F0">
      <w:pPr>
        <w:shd w:val="clear" w:color="auto" w:fill="FFFFFF"/>
        <w:spacing w:before="150" w:after="150" w:line="300" w:lineRule="atLeast"/>
        <w:textAlignment w:val="baseline"/>
        <w:rPr>
          <w:rFonts w:ascii="PFDinTextPro-Light" w:eastAsia="Times New Roman" w:hAnsi="PFDinTextPro-Light" w:cs="Times New Roman"/>
          <w:color w:val="3F3F3F"/>
          <w:sz w:val="24"/>
          <w:szCs w:val="24"/>
          <w:lang w:eastAsia="ru-RU"/>
        </w:rPr>
      </w:pPr>
      <w:r w:rsidRPr="00FA43F0">
        <w:rPr>
          <w:rFonts w:ascii="PFDinTextPro-Light" w:eastAsia="Times New Roman" w:hAnsi="PFDinTextPro-Light" w:cs="Times New Roman"/>
          <w:color w:val="3F3F3F"/>
          <w:sz w:val="24"/>
          <w:szCs w:val="24"/>
          <w:lang w:eastAsia="ru-RU"/>
        </w:rPr>
        <w:t>В конце выполнения «змейки» включите нейтральную передачу и остановитесь. По 5 баллов за ошибку можно получить, если курсант отклонился от заданной траектории движения или сбил элементы разметочного оборудования. По 5 баллов дадут, если пересек линию горизонтальной разметки площадки или пересек линию «СТОП» (по проекции переднего габарита ТС).</w:t>
      </w:r>
    </w:p>
    <w:p w:rsidR="00FA43F0" w:rsidRDefault="00FA43F0" w:rsidP="00FA43F0">
      <w:pPr>
        <w:shd w:val="clear" w:color="auto" w:fill="FFFFFF"/>
        <w:spacing w:after="0" w:line="300" w:lineRule="atLeast"/>
        <w:textAlignment w:val="baseline"/>
        <w:rPr>
          <w:rFonts w:ascii="PFDinTextPro-Light" w:eastAsia="Times New Roman" w:hAnsi="PFDinTextPro-Light" w:cs="Times New Roman"/>
          <w:color w:val="3F3F3F"/>
          <w:sz w:val="24"/>
          <w:szCs w:val="24"/>
          <w:lang w:eastAsia="ru-RU"/>
        </w:rPr>
      </w:pPr>
      <w:r w:rsidRPr="00FA43F0">
        <w:rPr>
          <w:rFonts w:ascii="PFDinTextPro-Light" w:eastAsia="Times New Roman" w:hAnsi="PFDinTextPro-Light" w:cs="Times New Roman"/>
          <w:color w:val="3F3F3F"/>
          <w:sz w:val="24"/>
          <w:szCs w:val="24"/>
          <w:lang w:eastAsia="ru-RU"/>
        </w:rPr>
        <w:lastRenderedPageBreak/>
        <w:t xml:space="preserve">По 3 балла дается, если не включил нейтральную передачу после остановки, не включил стояночный тормоз после остановки в зоне стоянки. Нельзя, чтобы при выполнении какого-либо упражнения заглох двигатель — за это снимут по 1 баллу. </w:t>
      </w:r>
    </w:p>
    <w:p w:rsidR="00FA43F0" w:rsidRPr="00FA43F0" w:rsidRDefault="00FA43F0" w:rsidP="00FA43F0">
      <w:pPr>
        <w:shd w:val="clear" w:color="auto" w:fill="FFFFFF"/>
        <w:spacing w:after="0" w:line="300" w:lineRule="atLeast"/>
        <w:textAlignment w:val="baseline"/>
        <w:rPr>
          <w:rFonts w:ascii="PFDinTextPro-Light" w:eastAsia="Times New Roman" w:hAnsi="PFDinTextPro-Light" w:cs="Times New Roman"/>
          <w:color w:val="3F3F3F"/>
          <w:sz w:val="24"/>
          <w:szCs w:val="24"/>
          <w:lang w:eastAsia="ru-RU"/>
        </w:rPr>
      </w:pPr>
    </w:p>
    <w:p w:rsidR="00FA43F0" w:rsidRPr="00FA43F0" w:rsidRDefault="00FA43F0" w:rsidP="00FA43F0">
      <w:pPr>
        <w:shd w:val="clear" w:color="auto" w:fill="FFFFFF"/>
        <w:spacing w:after="0" w:line="240" w:lineRule="auto"/>
        <w:textAlignment w:val="baseline"/>
        <w:outlineLvl w:val="2"/>
        <w:rPr>
          <w:rFonts w:ascii="PFDinTextPro-Light" w:eastAsia="Times New Roman" w:hAnsi="PFDinTextPro-Light" w:cs="Times New Roman"/>
          <w:caps/>
          <w:color w:val="545454"/>
          <w:sz w:val="36"/>
          <w:szCs w:val="36"/>
          <w:lang w:eastAsia="ru-RU"/>
        </w:rPr>
      </w:pPr>
      <w:r w:rsidRPr="00FA43F0">
        <w:rPr>
          <w:rFonts w:ascii="PFDinTextPro-Light" w:eastAsia="Times New Roman" w:hAnsi="PFDinTextPro-Light" w:cs="Times New Roman"/>
          <w:i/>
          <w:iCs/>
          <w:caps/>
          <w:color w:val="545454"/>
          <w:sz w:val="36"/>
          <w:szCs w:val="36"/>
          <w:bdr w:val="none" w:sz="0" w:space="0" w:color="auto" w:frame="1"/>
          <w:lang w:eastAsia="ru-RU"/>
        </w:rPr>
        <w:t>ДВИЖЕНИЕ И МАНЕВРИРОВАНИЕ ЗАДНИМ ХОДОМ, ВЪЕЗД В БОКС ЗАДНИМ ХОДОМ</w:t>
      </w:r>
    </w:p>
    <w:p w:rsidR="00FA43F0" w:rsidRPr="00FA43F0" w:rsidRDefault="00FA43F0" w:rsidP="00FA43F0">
      <w:pPr>
        <w:shd w:val="clear" w:color="auto" w:fill="FFFFFF"/>
        <w:spacing w:before="150" w:after="150" w:line="300" w:lineRule="atLeast"/>
        <w:textAlignment w:val="baseline"/>
        <w:rPr>
          <w:rFonts w:ascii="PFDinTextPro-Light" w:eastAsia="Times New Roman" w:hAnsi="PFDinTextPro-Light" w:cs="Times New Roman"/>
          <w:color w:val="3F3F3F"/>
          <w:sz w:val="24"/>
          <w:szCs w:val="24"/>
          <w:lang w:eastAsia="ru-RU"/>
        </w:rPr>
      </w:pPr>
      <w:r w:rsidRPr="00FA43F0">
        <w:rPr>
          <w:rFonts w:ascii="PFDinTextPro-Light" w:eastAsia="Times New Roman" w:hAnsi="PFDinTextPro-Light" w:cs="Times New Roman"/>
          <w:color w:val="3F3F3F"/>
          <w:sz w:val="24"/>
          <w:szCs w:val="24"/>
          <w:lang w:eastAsia="ru-RU"/>
        </w:rPr>
        <w:t xml:space="preserve">Следующее упражнение </w:t>
      </w:r>
      <w:proofErr w:type="gramStart"/>
      <w:r w:rsidRPr="00FA43F0">
        <w:rPr>
          <w:rFonts w:ascii="PFDinTextPro-Light" w:eastAsia="Times New Roman" w:hAnsi="PFDinTextPro-Light" w:cs="Times New Roman"/>
          <w:color w:val="3F3F3F"/>
          <w:sz w:val="24"/>
          <w:szCs w:val="24"/>
          <w:lang w:eastAsia="ru-RU"/>
        </w:rPr>
        <w:t>дает понять насколько хорошо водитель освоил</w:t>
      </w:r>
      <w:proofErr w:type="gramEnd"/>
      <w:r w:rsidRPr="00FA43F0">
        <w:rPr>
          <w:rFonts w:ascii="PFDinTextPro-Light" w:eastAsia="Times New Roman" w:hAnsi="PFDinTextPro-Light" w:cs="Times New Roman"/>
          <w:color w:val="3F3F3F"/>
          <w:sz w:val="24"/>
          <w:szCs w:val="24"/>
          <w:lang w:eastAsia="ru-RU"/>
        </w:rPr>
        <w:t xml:space="preserve"> навыки движения задним ходом. В народе его называют просто «Въезд в бокс».</w:t>
      </w:r>
    </w:p>
    <w:p w:rsidR="00FA43F0" w:rsidRPr="00FA43F0" w:rsidRDefault="00FA43F0" w:rsidP="00FA43F0">
      <w:pPr>
        <w:shd w:val="clear" w:color="auto" w:fill="FFFFFF"/>
        <w:spacing w:before="150" w:after="150" w:line="300" w:lineRule="atLeast"/>
        <w:textAlignment w:val="baseline"/>
        <w:rPr>
          <w:rFonts w:ascii="PFDinTextPro-Light" w:eastAsia="Times New Roman" w:hAnsi="PFDinTextPro-Light" w:cs="Times New Roman"/>
          <w:color w:val="3F3F3F"/>
          <w:sz w:val="24"/>
          <w:szCs w:val="24"/>
          <w:lang w:eastAsia="ru-RU"/>
        </w:rPr>
      </w:pPr>
      <w:r w:rsidRPr="00FA43F0">
        <w:rPr>
          <w:rFonts w:ascii="PFDinTextPro-Light" w:eastAsia="Times New Roman" w:hAnsi="PFDinTextPro-Light" w:cs="Times New Roman"/>
          <w:color w:val="3F3F3F"/>
          <w:sz w:val="24"/>
          <w:szCs w:val="24"/>
          <w:lang w:eastAsia="ru-RU"/>
        </w:rPr>
        <w:t>Кандидат в водители должен, въехав в зону выполнения упражнения, маневрировать задним ходом для постановки транспортного средства в имитируемый бокс так, чтобы проекция переднего габарита транспортного средства пересекла контрольную линию упражнения.</w:t>
      </w:r>
    </w:p>
    <w:p w:rsidR="00FA43F0" w:rsidRPr="00FA43F0" w:rsidRDefault="00FA43F0" w:rsidP="00FA43F0">
      <w:pPr>
        <w:shd w:val="clear" w:color="auto" w:fill="FFFFFF"/>
        <w:spacing w:before="150" w:after="150" w:line="300" w:lineRule="atLeast"/>
        <w:textAlignment w:val="baseline"/>
        <w:rPr>
          <w:rFonts w:ascii="PFDinTextPro-Light" w:eastAsia="Times New Roman" w:hAnsi="PFDinTextPro-Light" w:cs="Times New Roman"/>
          <w:color w:val="3F3F3F"/>
          <w:sz w:val="24"/>
          <w:szCs w:val="24"/>
          <w:lang w:eastAsia="ru-RU"/>
        </w:rPr>
      </w:pPr>
      <w:r w:rsidRPr="00FA43F0">
        <w:rPr>
          <w:rFonts w:ascii="PFDinTextPro-Light" w:eastAsia="Times New Roman" w:hAnsi="PFDinTextPro-Light" w:cs="Times New Roman"/>
          <w:color w:val="3F3F3F"/>
          <w:sz w:val="24"/>
          <w:szCs w:val="24"/>
          <w:lang w:eastAsia="ru-RU"/>
        </w:rPr>
        <w:t>Заехав в бокс, необходимо включить нейтральную передачу и зафиксировать транспортное средство в неподвижном состоянии стояночным тормозом. Затем выполняется выезд из бокса и пересекается линия окончания выполнения упражнения.</w:t>
      </w:r>
    </w:p>
    <w:p w:rsidR="00FA43F0" w:rsidRPr="00FA43F0" w:rsidRDefault="00FA43F0" w:rsidP="00FA43F0">
      <w:pPr>
        <w:shd w:val="clear" w:color="auto" w:fill="FFFFFF"/>
        <w:spacing w:after="0" w:line="240" w:lineRule="auto"/>
        <w:jc w:val="center"/>
        <w:textAlignment w:val="baseline"/>
        <w:rPr>
          <w:rFonts w:ascii="PFDinTextPro-Light" w:eastAsia="Times New Roman" w:hAnsi="PFDinTextPro-Light" w:cs="Times New Roman"/>
          <w:color w:val="3F3F3F"/>
          <w:sz w:val="24"/>
          <w:szCs w:val="24"/>
          <w:lang w:eastAsia="ru-RU"/>
        </w:rPr>
      </w:pPr>
      <w:r>
        <w:rPr>
          <w:rFonts w:ascii="PFDinTextPro-Light" w:eastAsia="Times New Roman" w:hAnsi="PFDinTextPro-Light" w:cs="Times New Roman"/>
          <w:noProof/>
          <w:color w:val="0000FF"/>
          <w:sz w:val="24"/>
          <w:szCs w:val="24"/>
          <w:bdr w:val="none" w:sz="0" w:space="0" w:color="auto" w:frame="1"/>
          <w:lang w:eastAsia="ru-RU"/>
        </w:rPr>
        <w:drawing>
          <wp:inline distT="0" distB="0" distL="0" distR="0">
            <wp:extent cx="4762500" cy="2828925"/>
            <wp:effectExtent l="0" t="0" r="0" b="9525"/>
            <wp:docPr id="2" name="Рисунок 2" descr="Площадка на экзамене в ГИБДД">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лощадка на экзамене в ГИБДД">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2828925"/>
                    </a:xfrm>
                    <a:prstGeom prst="rect">
                      <a:avLst/>
                    </a:prstGeom>
                    <a:noFill/>
                    <a:ln>
                      <a:noFill/>
                    </a:ln>
                  </pic:spPr>
                </pic:pic>
              </a:graphicData>
            </a:graphic>
          </wp:inline>
        </w:drawing>
      </w:r>
    </w:p>
    <w:p w:rsidR="00FA43F0" w:rsidRPr="00FA43F0" w:rsidRDefault="00FA43F0" w:rsidP="00FA43F0">
      <w:pPr>
        <w:spacing w:after="0" w:line="240" w:lineRule="auto"/>
        <w:rPr>
          <w:rFonts w:ascii="Times New Roman" w:eastAsia="Times New Roman" w:hAnsi="Times New Roman" w:cs="Times New Roman"/>
          <w:sz w:val="24"/>
          <w:szCs w:val="24"/>
          <w:lang w:eastAsia="ru-RU"/>
        </w:rPr>
      </w:pPr>
      <w:r w:rsidRPr="00FA43F0">
        <w:rPr>
          <w:rFonts w:ascii="PFDinTextPro-Light" w:eastAsia="Times New Roman" w:hAnsi="PFDinTextPro-Light" w:cs="Times New Roman"/>
          <w:color w:val="3F3F3F"/>
          <w:sz w:val="24"/>
          <w:szCs w:val="24"/>
          <w:lang w:eastAsia="ru-RU"/>
        </w:rPr>
        <w:br/>
      </w:r>
    </w:p>
    <w:p w:rsidR="00FA43F0" w:rsidRPr="00FA43F0" w:rsidRDefault="00FA43F0" w:rsidP="00FA43F0">
      <w:pPr>
        <w:shd w:val="clear" w:color="auto" w:fill="FFFFFF"/>
        <w:spacing w:before="150" w:after="150" w:line="300" w:lineRule="atLeast"/>
        <w:textAlignment w:val="baseline"/>
        <w:rPr>
          <w:rFonts w:ascii="PFDinTextPro-Light" w:eastAsia="Times New Roman" w:hAnsi="PFDinTextPro-Light" w:cs="Times New Roman"/>
          <w:color w:val="3F3F3F"/>
          <w:sz w:val="24"/>
          <w:szCs w:val="24"/>
          <w:lang w:eastAsia="ru-RU"/>
        </w:rPr>
      </w:pPr>
      <w:r w:rsidRPr="00FA43F0">
        <w:rPr>
          <w:rFonts w:ascii="PFDinTextPro-Light" w:eastAsia="Times New Roman" w:hAnsi="PFDinTextPro-Light" w:cs="Times New Roman"/>
          <w:color w:val="3F3F3F"/>
          <w:sz w:val="24"/>
          <w:szCs w:val="24"/>
          <w:lang w:eastAsia="ru-RU"/>
        </w:rPr>
        <w:t>Элемент въезд в бокс осуществляется на автомобиле из исходного положения, его можно делать как с правой, так и с левой стороны от условного бокса. Въехать в бокс можно только с одноразовым включением передачи заднего хода. Грубыми ошибками — по 5 баллов за каждую — являются: сбой элементов разметочного оборудования, заезд за линию горизонтальной разметки площадки, пересечение линии «СТОП» (по переднему габариту ТС).</w:t>
      </w:r>
    </w:p>
    <w:p w:rsidR="00FA43F0" w:rsidRDefault="00FA43F0" w:rsidP="00FA43F0">
      <w:pPr>
        <w:shd w:val="clear" w:color="auto" w:fill="FFFFFF"/>
        <w:spacing w:before="150" w:after="150" w:line="300" w:lineRule="atLeast"/>
        <w:textAlignment w:val="baseline"/>
        <w:rPr>
          <w:rFonts w:ascii="PFDinTextPro-Light" w:eastAsia="Times New Roman" w:hAnsi="PFDinTextPro-Light" w:cs="Times New Roman"/>
          <w:color w:val="3F3F3F"/>
          <w:sz w:val="24"/>
          <w:szCs w:val="24"/>
          <w:lang w:eastAsia="ru-RU"/>
        </w:rPr>
      </w:pPr>
      <w:r w:rsidRPr="00FA43F0">
        <w:rPr>
          <w:rFonts w:ascii="PFDinTextPro-Light" w:eastAsia="Times New Roman" w:hAnsi="PFDinTextPro-Light" w:cs="Times New Roman"/>
          <w:color w:val="3F3F3F"/>
          <w:sz w:val="24"/>
          <w:szCs w:val="24"/>
          <w:lang w:eastAsia="ru-RU"/>
        </w:rPr>
        <w:t>По 3 балла за ошибку можно получить, если не включен стояночный тормоз после остановки перед линией, не въехал в бокс при одноразовом включении передачи заднего хода, не включил нейтральную передачу после остановки при работающем двигателе.</w:t>
      </w:r>
    </w:p>
    <w:p w:rsidR="00FA43F0" w:rsidRPr="00FA43F0" w:rsidRDefault="00FA43F0" w:rsidP="00FA43F0">
      <w:pPr>
        <w:shd w:val="clear" w:color="auto" w:fill="FFFFFF"/>
        <w:spacing w:before="150" w:after="150" w:line="300" w:lineRule="atLeast"/>
        <w:textAlignment w:val="baseline"/>
        <w:rPr>
          <w:rFonts w:ascii="PFDinTextPro-Light" w:eastAsia="Times New Roman" w:hAnsi="PFDinTextPro-Light" w:cs="Times New Roman"/>
          <w:color w:val="3F3F3F"/>
          <w:sz w:val="24"/>
          <w:szCs w:val="24"/>
          <w:lang w:eastAsia="ru-RU"/>
        </w:rPr>
      </w:pPr>
    </w:p>
    <w:p w:rsidR="00FA43F0" w:rsidRPr="00FA43F0" w:rsidRDefault="00FA43F0" w:rsidP="00FA43F0">
      <w:pPr>
        <w:shd w:val="clear" w:color="auto" w:fill="FFFFFF"/>
        <w:spacing w:after="0" w:line="240" w:lineRule="auto"/>
        <w:textAlignment w:val="baseline"/>
        <w:outlineLvl w:val="2"/>
        <w:rPr>
          <w:rFonts w:ascii="PFDinTextPro-Light" w:eastAsia="Times New Roman" w:hAnsi="PFDinTextPro-Light" w:cs="Times New Roman"/>
          <w:caps/>
          <w:color w:val="545454"/>
          <w:sz w:val="36"/>
          <w:szCs w:val="36"/>
          <w:lang w:eastAsia="ru-RU"/>
        </w:rPr>
      </w:pPr>
      <w:r w:rsidRPr="00FA43F0">
        <w:rPr>
          <w:rFonts w:ascii="PFDinTextPro-Light" w:eastAsia="Times New Roman" w:hAnsi="PFDinTextPro-Light" w:cs="Times New Roman"/>
          <w:i/>
          <w:iCs/>
          <w:caps/>
          <w:color w:val="545454"/>
          <w:sz w:val="36"/>
          <w:szCs w:val="36"/>
          <w:bdr w:val="none" w:sz="0" w:space="0" w:color="auto" w:frame="1"/>
          <w:lang w:eastAsia="ru-RU"/>
        </w:rPr>
        <w:lastRenderedPageBreak/>
        <w:t xml:space="preserve">ПАРКОВКА ТРАНСПОРТНОГО СРЕДСТВА И ВЫЕЗД </w:t>
      </w:r>
      <w:proofErr w:type="gramStart"/>
      <w:r w:rsidRPr="00FA43F0">
        <w:rPr>
          <w:rFonts w:ascii="PFDinTextPro-Light" w:eastAsia="Times New Roman" w:hAnsi="PFDinTextPro-Light" w:cs="Times New Roman"/>
          <w:i/>
          <w:iCs/>
          <w:caps/>
          <w:color w:val="545454"/>
          <w:sz w:val="36"/>
          <w:szCs w:val="36"/>
          <w:bdr w:val="none" w:sz="0" w:space="0" w:color="auto" w:frame="1"/>
          <w:lang w:eastAsia="ru-RU"/>
        </w:rPr>
        <w:t>С</w:t>
      </w:r>
      <w:proofErr w:type="gramEnd"/>
      <w:r w:rsidRPr="00FA43F0">
        <w:rPr>
          <w:rFonts w:ascii="PFDinTextPro-Light" w:eastAsia="Times New Roman" w:hAnsi="PFDinTextPro-Light" w:cs="Times New Roman"/>
          <w:i/>
          <w:iCs/>
          <w:caps/>
          <w:color w:val="545454"/>
          <w:sz w:val="36"/>
          <w:szCs w:val="36"/>
          <w:bdr w:val="none" w:sz="0" w:space="0" w:color="auto" w:frame="1"/>
          <w:lang w:eastAsia="ru-RU"/>
        </w:rPr>
        <w:t xml:space="preserve"> ПАРКОВОЧНОГО МЕСТА, ПАРКОВКА ДЛЯ ПОГРУЗКИ (РАЗГРУЗКИ) НА ПОГРУЗОЧНОЙ ЭСТАКАДЕ (ПЛАТФОРМЕ), ОСТАНОВКА ДЛЯ БЕЗОПАСНОЙ ПОСАДКИ ИЛИ ВЫСАДКИ ПАССАЖИРОВ</w:t>
      </w:r>
    </w:p>
    <w:p w:rsidR="00FA43F0" w:rsidRPr="00FA43F0" w:rsidRDefault="00FA43F0" w:rsidP="00FA43F0">
      <w:pPr>
        <w:shd w:val="clear" w:color="auto" w:fill="FFFFFF"/>
        <w:spacing w:before="150" w:after="150" w:line="300" w:lineRule="atLeast"/>
        <w:textAlignment w:val="baseline"/>
        <w:rPr>
          <w:rFonts w:ascii="PFDinTextPro-Light" w:eastAsia="Times New Roman" w:hAnsi="PFDinTextPro-Light" w:cs="Times New Roman"/>
          <w:color w:val="3F3F3F"/>
          <w:sz w:val="24"/>
          <w:szCs w:val="24"/>
          <w:lang w:eastAsia="ru-RU"/>
        </w:rPr>
      </w:pPr>
      <w:r w:rsidRPr="00FA43F0">
        <w:rPr>
          <w:rFonts w:ascii="PFDinTextPro-Light" w:eastAsia="Times New Roman" w:hAnsi="PFDinTextPro-Light" w:cs="Times New Roman"/>
          <w:color w:val="3F3F3F"/>
          <w:sz w:val="24"/>
          <w:szCs w:val="24"/>
          <w:lang w:eastAsia="ru-RU"/>
        </w:rPr>
        <w:t>Для осуществления упражнения «Параллельная парковка» необходимо установить автомобиль на место парковки с применением движения задним ходом. Левый край автомобиля не должен пересекать контрольную линию выполнения упражнения. После постановки автомобиля на «парковку» необходимо включить нейтральную передачу и зафиксировать ТС в неподвижном состоянии. Лишь после фиксации автомобиля можно выезжать с места парковки.</w:t>
      </w:r>
    </w:p>
    <w:p w:rsidR="00FA43F0" w:rsidRPr="00FA43F0" w:rsidRDefault="00FA43F0" w:rsidP="00FA43F0">
      <w:pPr>
        <w:shd w:val="clear" w:color="auto" w:fill="FFFFFF"/>
        <w:spacing w:after="0" w:line="240" w:lineRule="auto"/>
        <w:jc w:val="center"/>
        <w:textAlignment w:val="baseline"/>
        <w:rPr>
          <w:rFonts w:ascii="PFDinTextPro-Light" w:eastAsia="Times New Roman" w:hAnsi="PFDinTextPro-Light" w:cs="Times New Roman"/>
          <w:color w:val="3F3F3F"/>
          <w:sz w:val="24"/>
          <w:szCs w:val="24"/>
          <w:lang w:eastAsia="ru-RU"/>
        </w:rPr>
      </w:pPr>
      <w:r>
        <w:rPr>
          <w:rFonts w:ascii="PFDinTextPro-Light" w:eastAsia="Times New Roman" w:hAnsi="PFDinTextPro-Light" w:cs="Times New Roman"/>
          <w:noProof/>
          <w:color w:val="0000FF"/>
          <w:sz w:val="24"/>
          <w:szCs w:val="24"/>
          <w:bdr w:val="none" w:sz="0" w:space="0" w:color="auto" w:frame="1"/>
          <w:lang w:eastAsia="ru-RU"/>
        </w:rPr>
        <w:drawing>
          <wp:inline distT="0" distB="0" distL="0" distR="0">
            <wp:extent cx="4762500" cy="3238500"/>
            <wp:effectExtent l="0" t="0" r="0" b="0"/>
            <wp:docPr id="1" name="Рисунок 1" descr="Площадка на экзамене в ГИБДД">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лощадка на экзамене в ГИБДД">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3238500"/>
                    </a:xfrm>
                    <a:prstGeom prst="rect">
                      <a:avLst/>
                    </a:prstGeom>
                    <a:noFill/>
                    <a:ln>
                      <a:noFill/>
                    </a:ln>
                  </pic:spPr>
                </pic:pic>
              </a:graphicData>
            </a:graphic>
          </wp:inline>
        </w:drawing>
      </w:r>
    </w:p>
    <w:p w:rsidR="00FA43F0" w:rsidRPr="00FA43F0" w:rsidRDefault="00FA43F0" w:rsidP="00FA43F0">
      <w:pPr>
        <w:spacing w:after="0" w:line="240" w:lineRule="auto"/>
        <w:rPr>
          <w:rFonts w:ascii="Times New Roman" w:eastAsia="Times New Roman" w:hAnsi="Times New Roman" w:cs="Times New Roman"/>
          <w:sz w:val="24"/>
          <w:szCs w:val="24"/>
          <w:lang w:eastAsia="ru-RU"/>
        </w:rPr>
      </w:pPr>
    </w:p>
    <w:p w:rsidR="00BB5329" w:rsidRDefault="00BB5329">
      <w:bookmarkStart w:id="0" w:name="_GoBack"/>
      <w:bookmarkEnd w:id="0"/>
    </w:p>
    <w:sectPr w:rsidR="00BB53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FDinTextPro-Ligh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22E65"/>
    <w:multiLevelType w:val="multilevel"/>
    <w:tmpl w:val="3B7A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F0"/>
    <w:rsid w:val="00BB5329"/>
    <w:rsid w:val="00FA4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A43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43F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A43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A43F0"/>
    <w:rPr>
      <w:color w:val="0000FF"/>
      <w:u w:val="single"/>
    </w:rPr>
  </w:style>
  <w:style w:type="paragraph" w:styleId="a5">
    <w:name w:val="Balloon Text"/>
    <w:basedOn w:val="a"/>
    <w:link w:val="a6"/>
    <w:uiPriority w:val="99"/>
    <w:semiHidden/>
    <w:unhideWhenUsed/>
    <w:rsid w:val="00FA43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43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A43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43F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A43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A43F0"/>
    <w:rPr>
      <w:color w:val="0000FF"/>
      <w:u w:val="single"/>
    </w:rPr>
  </w:style>
  <w:style w:type="paragraph" w:styleId="a5">
    <w:name w:val="Balloon Text"/>
    <w:basedOn w:val="a"/>
    <w:link w:val="a6"/>
    <w:uiPriority w:val="99"/>
    <w:semiHidden/>
    <w:unhideWhenUsed/>
    <w:rsid w:val="00FA43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4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861387">
      <w:bodyDiv w:val="1"/>
      <w:marLeft w:val="0"/>
      <w:marRight w:val="0"/>
      <w:marTop w:val="0"/>
      <w:marBottom w:val="0"/>
      <w:divBdr>
        <w:top w:val="none" w:sz="0" w:space="0" w:color="auto"/>
        <w:left w:val="none" w:sz="0" w:space="0" w:color="auto"/>
        <w:bottom w:val="none" w:sz="0" w:space="0" w:color="auto"/>
        <w:right w:val="none" w:sz="0" w:space="0" w:color="auto"/>
      </w:divBdr>
      <w:divsChild>
        <w:div w:id="1130171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vtogai.ru/images/gibdd_ground4.png" TargetMode="External"/><Relationship Id="rId18"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hyperlink" Target="http://www.avtogai.ru/images/gibdd_ground1.png" TargetMode="External"/><Relationship Id="rId12" Type="http://schemas.openxmlformats.org/officeDocument/2006/relationships/image" Target="media/image3.png"/><Relationship Id="rId17" Type="http://schemas.openxmlformats.org/officeDocument/2006/relationships/hyperlink" Target="http://www.avtogai.ru/images/gibdd_ground6.png"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vtogai.ru/reglament-ekzamenov-v-gibdd.html" TargetMode="External"/><Relationship Id="rId11" Type="http://schemas.openxmlformats.org/officeDocument/2006/relationships/hyperlink" Target="http://www.avtogai.ru/images/gibdd_ground3.png" TargetMode="External"/><Relationship Id="rId5" Type="http://schemas.openxmlformats.org/officeDocument/2006/relationships/webSettings" Target="webSettings.xml"/><Relationship Id="rId15" Type="http://schemas.openxmlformats.org/officeDocument/2006/relationships/hyperlink" Target="http://www.avtogai.ru/images/gibdd_ground5.png"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vtogai.ru/images/gibdd_ground2.png"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882</Words>
  <Characters>5028</Characters>
  <Application>Microsoft Office Word</Application>
  <DocSecurity>0</DocSecurity>
  <Lines>41</Lines>
  <Paragraphs>11</Paragraphs>
  <ScaleCrop>false</ScaleCrop>
  <Company>diakov.net</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2018-04-29T00:37:00Z</dcterms:created>
  <dcterms:modified xsi:type="dcterms:W3CDTF">2018-04-29T00:41:00Z</dcterms:modified>
</cp:coreProperties>
</file>